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0E995381" w:rsidR="00E76A3C" w:rsidRDefault="00705978" w:rsidP="002D7A45">
      <w:pPr>
        <w:jc w:val="center"/>
      </w:pPr>
      <w:r>
        <w:t>Special</w:t>
      </w:r>
      <w:r w:rsidR="002D7A45">
        <w:t xml:space="preserve"> Meeting</w:t>
      </w:r>
    </w:p>
    <w:p w14:paraId="387AF232" w14:textId="4CF5F0E3" w:rsidR="00E76A3C" w:rsidRDefault="00D90B53" w:rsidP="00E76A3C">
      <w:pPr>
        <w:jc w:val="center"/>
      </w:pPr>
      <w:r>
        <w:t>5</w:t>
      </w:r>
      <w:r w:rsidR="00A42993">
        <w:t>:</w:t>
      </w:r>
      <w:r w:rsidR="00705978">
        <w:t>00 P.M. January 8, 2018</w:t>
      </w:r>
    </w:p>
    <w:p w14:paraId="387AF233" w14:textId="34B4B451" w:rsidR="00E76A3C" w:rsidRDefault="00702E57"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CA6ED33" w14:textId="00679333" w:rsidR="005E56C1" w:rsidRDefault="00890C8F" w:rsidP="00702E57">
      <w:r w:rsidRPr="00B35E1B">
        <w:rPr>
          <w:b/>
        </w:rPr>
        <w:t>Members in attendance</w:t>
      </w:r>
      <w:r w:rsidR="00C83925">
        <w:t>: Bob Rose (chair)</w:t>
      </w:r>
      <w:r w:rsidR="00A70D6C">
        <w:t>, Paul Waldref</w:t>
      </w:r>
      <w:r w:rsidR="00AA209B">
        <w:t xml:space="preserve">, </w:t>
      </w:r>
      <w:r w:rsidR="00611C9F">
        <w:t>Warren Cowell</w:t>
      </w:r>
      <w:r w:rsidR="00A70D6C">
        <w:t>,</w:t>
      </w:r>
      <w:r w:rsidR="00611C9F">
        <w:t xml:space="preserve"> David Bale,</w:t>
      </w:r>
      <w:r w:rsidR="00A70D6C">
        <w:t xml:space="preserve"> </w:t>
      </w:r>
      <w:r w:rsidR="00AA209B">
        <w:t>Jeff Nesbitt</w:t>
      </w:r>
      <w:r w:rsidR="00705978">
        <w:t>, Lisa Olsen</w:t>
      </w:r>
    </w:p>
    <w:p w14:paraId="49F15C6D" w14:textId="77777777" w:rsidR="00702E57" w:rsidRPr="00A42993" w:rsidRDefault="00702E57" w:rsidP="00702E57"/>
    <w:p w14:paraId="387AF23A" w14:textId="373EEDBE" w:rsidR="00E76A3C" w:rsidRPr="00534252" w:rsidRDefault="00D25372" w:rsidP="00FB24C0">
      <w:pPr>
        <w:pStyle w:val="ListParagraph"/>
        <w:numPr>
          <w:ilvl w:val="0"/>
          <w:numId w:val="23"/>
        </w:numPr>
        <w:tabs>
          <w:tab w:val="left" w:pos="1080"/>
        </w:tabs>
      </w:pPr>
      <w:r w:rsidRPr="00534252">
        <w:t xml:space="preserve">Call </w:t>
      </w:r>
      <w:r w:rsidR="00E76A3C" w:rsidRPr="00534252">
        <w:t>to Order</w:t>
      </w:r>
      <w:r w:rsidR="002D7A45" w:rsidRPr="00534252">
        <w:t>:</w:t>
      </w:r>
      <w:r w:rsidR="00705978">
        <w:t xml:space="preserve"> 5:00</w:t>
      </w:r>
      <w:r w:rsidR="005E56C1" w:rsidRPr="00534252">
        <w:t xml:space="preserve"> PM</w:t>
      </w:r>
    </w:p>
    <w:p w14:paraId="52E60394" w14:textId="77777777" w:rsidR="00C03E92" w:rsidRDefault="00C03E92" w:rsidP="00C03E92">
      <w:pPr>
        <w:pStyle w:val="ListParagraph"/>
        <w:tabs>
          <w:tab w:val="left" w:pos="1080"/>
        </w:tabs>
      </w:pPr>
    </w:p>
    <w:p w14:paraId="3FB982AA" w14:textId="4440D8AC" w:rsidR="002D7A45" w:rsidRDefault="00953EF7" w:rsidP="00EB1553">
      <w:pPr>
        <w:pStyle w:val="ListParagraph"/>
        <w:numPr>
          <w:ilvl w:val="0"/>
          <w:numId w:val="23"/>
        </w:numPr>
        <w:tabs>
          <w:tab w:val="left" w:pos="1080"/>
        </w:tabs>
      </w:pPr>
      <w:r w:rsidRPr="00B35E1B">
        <w:rPr>
          <w:b/>
        </w:rPr>
        <w:t>Minutes</w:t>
      </w:r>
      <w:r w:rsidR="00B35E1B">
        <w:t>:</w:t>
      </w:r>
      <w:r w:rsidR="00702E57">
        <w:t xml:space="preserve"> </w:t>
      </w:r>
      <w:r w:rsidR="00611C9F">
        <w:t>Motion by Waldref to approve minutes. Motion 2</w:t>
      </w:r>
      <w:r w:rsidR="00611C9F" w:rsidRPr="00611C9F">
        <w:rPr>
          <w:vertAlign w:val="superscript"/>
        </w:rPr>
        <w:t>nd</w:t>
      </w:r>
      <w:r w:rsidR="00534252">
        <w:t xml:space="preserve"> by Bale. Motion carried</w:t>
      </w:r>
      <w:r w:rsidR="00611C9F">
        <w:t xml:space="preserve"> 4-0.</w:t>
      </w:r>
    </w:p>
    <w:p w14:paraId="6E5BD806" w14:textId="1D5C33C3" w:rsidR="00927BCE" w:rsidRDefault="00927BCE" w:rsidP="00705978"/>
    <w:p w14:paraId="7F7724C4" w14:textId="3A190EDC" w:rsidR="00A05127" w:rsidRPr="00534252" w:rsidRDefault="004160B1" w:rsidP="00927BCE">
      <w:pPr>
        <w:pStyle w:val="ListParagraph"/>
        <w:numPr>
          <w:ilvl w:val="0"/>
          <w:numId w:val="23"/>
        </w:numPr>
        <w:rPr>
          <w:b/>
        </w:rPr>
      </w:pPr>
      <w:r>
        <w:t xml:space="preserve"> </w:t>
      </w:r>
      <w:r w:rsidR="00927BCE" w:rsidRPr="00534252">
        <w:rPr>
          <w:b/>
        </w:rPr>
        <w:t>Assessment Funding</w:t>
      </w:r>
    </w:p>
    <w:p w14:paraId="7994EC6A" w14:textId="77777777" w:rsidR="00534252" w:rsidRDefault="00534252" w:rsidP="00534252">
      <w:pPr>
        <w:pStyle w:val="ListParagraph"/>
        <w:ind w:left="1800"/>
      </w:pPr>
    </w:p>
    <w:p w14:paraId="40F82C4A" w14:textId="77777777" w:rsidR="00651481" w:rsidRDefault="0027658A" w:rsidP="00927BCE">
      <w:pPr>
        <w:pStyle w:val="ListParagraph"/>
        <w:numPr>
          <w:ilvl w:val="1"/>
          <w:numId w:val="23"/>
        </w:numPr>
      </w:pPr>
      <w:r>
        <w:t>J</w:t>
      </w:r>
      <w:r w:rsidR="00307907">
        <w:t>eff Nesbitt</w:t>
      </w:r>
      <w:r w:rsidR="00651481">
        <w:t xml:space="preserve"> gave a brief recap of the assessment process.</w:t>
      </w:r>
      <w:r w:rsidR="00307907">
        <w:t xml:space="preserve"> </w:t>
      </w:r>
    </w:p>
    <w:p w14:paraId="12B48DDE" w14:textId="4AF86106" w:rsidR="00651481" w:rsidRDefault="00651481" w:rsidP="00651481">
      <w:pPr>
        <w:pStyle w:val="ListParagraph"/>
        <w:numPr>
          <w:ilvl w:val="1"/>
          <w:numId w:val="23"/>
        </w:numPr>
      </w:pPr>
      <w:r>
        <w:t>Nesbitt stated that he recently met with the county assessor and found out that they would only require around 5% of the revenue collected, as payment for the collection service, as opposed to the 50% that we had unofficially been told would be required. The treasurer’s office would also ask for around 5%, leaving the rest of the funds for the Noxious Weed Board.</w:t>
      </w:r>
    </w:p>
    <w:p w14:paraId="35AF0C88" w14:textId="52F353D6" w:rsidR="00651481" w:rsidRDefault="00651481" w:rsidP="00651481">
      <w:pPr>
        <w:pStyle w:val="ListParagraph"/>
        <w:numPr>
          <w:ilvl w:val="1"/>
          <w:numId w:val="23"/>
        </w:numPr>
      </w:pPr>
      <w:r>
        <w:t xml:space="preserve">Nesbitt then discussed assessment rates and land classification. The numbers are based on what other counties are doing, and what makes the most sense for Pacific County. The RCW (17.10.240) clarifies the categories that are suggested, but it does allow counties to classify lands however they see fit. The suggested categories are “nonforest land &lt;1 acre”,  “non-forest land &gt;1 acre”, and “designated forest land”. </w:t>
      </w:r>
    </w:p>
    <w:p w14:paraId="57150322" w14:textId="26FF73FD" w:rsidR="00174947" w:rsidRDefault="00651481" w:rsidP="00C86D79">
      <w:pPr>
        <w:pStyle w:val="ListParagraph"/>
        <w:numPr>
          <w:ilvl w:val="1"/>
          <w:numId w:val="23"/>
        </w:numPr>
      </w:pPr>
      <w:r>
        <w:t xml:space="preserve">Incorporated properties (properties within city limits) will be assessed at the same rates as other properties. </w:t>
      </w:r>
      <w:r w:rsidR="00C86D79">
        <w:t>Designated forest land will be assessed at 1/10</w:t>
      </w:r>
      <w:r w:rsidR="00C86D79" w:rsidRPr="00C86D79">
        <w:rPr>
          <w:vertAlign w:val="superscript"/>
        </w:rPr>
        <w:t>th</w:t>
      </w:r>
      <w:r w:rsidR="00C86D79">
        <w:t xml:space="preserve"> of the rate of non-forest land. This is a requirement of RCW 17.10.240. There has been discussion of changing this rule at the state level, but as it currently exists, this is the rule. </w:t>
      </w:r>
    </w:p>
    <w:p w14:paraId="1BE61D44" w14:textId="26FCF3FC" w:rsidR="00534252" w:rsidRDefault="00C86D79" w:rsidP="00534252">
      <w:pPr>
        <w:pStyle w:val="ListParagraph"/>
        <w:numPr>
          <w:ilvl w:val="1"/>
          <w:numId w:val="23"/>
        </w:numPr>
      </w:pPr>
      <w:r>
        <w:t xml:space="preserve">Nesbitt presented three scenarios with different assessment rates. After discussion, only one of the scenarios met the needs of the Weed Board and would be considered for the official proposal. Scenario #1 would ask for $2 per parcel and $0.10 per acre for non-forest land &gt; 1 acre.  Using this model, the weed board would generate approximately </w:t>
      </w:r>
      <w:r w:rsidR="0075414A">
        <w:t>$64,720 annually.</w:t>
      </w:r>
    </w:p>
    <w:p w14:paraId="5128E2F6" w14:textId="5CDF9E29" w:rsidR="0075414A" w:rsidRDefault="0075414A" w:rsidP="00534252">
      <w:pPr>
        <w:pStyle w:val="ListParagraph"/>
        <w:numPr>
          <w:ilvl w:val="1"/>
          <w:numId w:val="23"/>
        </w:numPr>
      </w:pPr>
      <w:r>
        <w:t xml:space="preserve">The Board agreed that we will go forward with the assessment process. Before the next meeting, Jeff and Lisa will get more details regarding the classification of small properties, tidelands, and condominiums. </w:t>
      </w:r>
      <w:r>
        <w:lastRenderedPageBreak/>
        <w:t>The Board will allow Jeff to schedule a public hearing to discuss this topic with the public. The hearing will be on February 6</w:t>
      </w:r>
      <w:r w:rsidRPr="0075414A">
        <w:rPr>
          <w:vertAlign w:val="superscript"/>
        </w:rPr>
        <w:t>th</w:t>
      </w:r>
      <w:r>
        <w:t xml:space="preserve">, or as close to that day as possible. </w:t>
      </w:r>
    </w:p>
    <w:p w14:paraId="19C6F550" w14:textId="77777777" w:rsidR="008C3950" w:rsidRDefault="008C3950" w:rsidP="008C3950">
      <w:pPr>
        <w:pStyle w:val="ListParagraph"/>
      </w:pPr>
    </w:p>
    <w:p w14:paraId="53E456F6" w14:textId="3D91B484" w:rsidR="00534252" w:rsidRPr="008C3950" w:rsidRDefault="008C3950" w:rsidP="00534252">
      <w:pPr>
        <w:pStyle w:val="ListParagraph"/>
        <w:numPr>
          <w:ilvl w:val="0"/>
          <w:numId w:val="23"/>
        </w:numPr>
        <w:rPr>
          <w:b/>
        </w:rPr>
      </w:pPr>
      <w:r w:rsidRPr="008C3950">
        <w:rPr>
          <w:b/>
        </w:rPr>
        <w:t>2018 Noxious Weed List</w:t>
      </w:r>
    </w:p>
    <w:p w14:paraId="6D068424" w14:textId="77777777" w:rsidR="008C3950" w:rsidRDefault="008C3950" w:rsidP="008C3950">
      <w:pPr>
        <w:pStyle w:val="ListParagraph"/>
        <w:ind w:left="1800"/>
      </w:pPr>
    </w:p>
    <w:p w14:paraId="1BBC1DBF" w14:textId="559916A4" w:rsidR="008C3950" w:rsidRPr="00826ABA" w:rsidRDefault="008C3950" w:rsidP="008C3950">
      <w:pPr>
        <w:pStyle w:val="ListParagraph"/>
        <w:numPr>
          <w:ilvl w:val="1"/>
          <w:numId w:val="23"/>
        </w:numPr>
      </w:pPr>
      <w:r>
        <w:t xml:space="preserve">It is time to start thinking of any possible changes to the weed list for 2018. We are required to adopt the State’s weed list, including the designate species. In addition to the State weed list, we can add County “select” weeds that will be required for control. In 2017 our select weeds included: gorse, scotch broom (in ROW), lesser celandine, purple loosestrife, and knotweed (in select watersheds). We must hold a public hearing and approve the new list before the end of February. We will set a hearing date at the next meeting.  </w:t>
      </w:r>
    </w:p>
    <w:p w14:paraId="1F871907" w14:textId="77777777" w:rsidR="00A05127" w:rsidRPr="00A05127" w:rsidRDefault="00A05127" w:rsidP="00A05127">
      <w:pPr>
        <w:pStyle w:val="ListParagraph"/>
        <w:ind w:left="1800"/>
        <w:rPr>
          <w:b/>
        </w:rPr>
      </w:pPr>
    </w:p>
    <w:p w14:paraId="24582AA1" w14:textId="1745B5AD" w:rsidR="00FA3241" w:rsidRDefault="00112D88" w:rsidP="00EB1553">
      <w:pPr>
        <w:pStyle w:val="ListParagraph"/>
        <w:numPr>
          <w:ilvl w:val="0"/>
          <w:numId w:val="23"/>
        </w:numPr>
      </w:pPr>
      <w:r w:rsidRPr="00B35E1B">
        <w:rPr>
          <w:b/>
        </w:rPr>
        <w:t>Adjournment</w:t>
      </w:r>
      <w:r w:rsidR="0060303A">
        <w:t>—Motion by Waldref</w:t>
      </w:r>
      <w:r w:rsidR="00EB1553">
        <w:t xml:space="preserve"> to adjo</w:t>
      </w:r>
      <w:r w:rsidR="00C048AB">
        <w:t>urn meeting, seco</w:t>
      </w:r>
      <w:r w:rsidR="0075414A">
        <w:t>nded by Cowell</w:t>
      </w:r>
      <w:r w:rsidR="00B84935">
        <w:t xml:space="preserve">. </w:t>
      </w:r>
      <w:r w:rsidR="00EB1553">
        <w:t>Motion passe</w:t>
      </w:r>
      <w:r w:rsidR="008C3950">
        <w:t>d 4</w:t>
      </w:r>
      <w:r w:rsidR="008701BF">
        <w:t xml:space="preserve">-0. Meeting adjourned </w:t>
      </w:r>
      <w:r w:rsidR="0075414A">
        <w:t>at 6:01</w:t>
      </w:r>
      <w:r w:rsidR="00EB1553">
        <w:t xml:space="preserve"> PM.</w:t>
      </w:r>
    </w:p>
    <w:p w14:paraId="211C06F6" w14:textId="77777777" w:rsidR="00EB1553" w:rsidRDefault="00EB1553" w:rsidP="00EB1553"/>
    <w:p w14:paraId="47F9D672" w14:textId="439BF4B2" w:rsidR="00FA3241" w:rsidRPr="00EB1553" w:rsidRDefault="00EB1553" w:rsidP="00FA3241">
      <w:pPr>
        <w:rPr>
          <w:b/>
          <w:i/>
          <w:u w:val="single"/>
        </w:rPr>
      </w:pPr>
      <w:r w:rsidRPr="00EB1553">
        <w:rPr>
          <w:b/>
          <w:i/>
          <w:u w:val="single"/>
        </w:rPr>
        <w:t xml:space="preserve">Next Meeting will be held on </w:t>
      </w:r>
      <w:r w:rsidR="0075414A">
        <w:rPr>
          <w:b/>
          <w:i/>
          <w:u w:val="single"/>
        </w:rPr>
        <w:t>February 5</w:t>
      </w:r>
      <w:r w:rsidR="008C3950">
        <w:rPr>
          <w:b/>
          <w:i/>
          <w:u w:val="single"/>
        </w:rPr>
        <w:t>, 2018</w:t>
      </w:r>
      <w:r w:rsidRPr="00EB1553">
        <w:rPr>
          <w:b/>
          <w:i/>
          <w:u w:val="single"/>
        </w:rPr>
        <w:t xml:space="preserve"> at </w:t>
      </w:r>
      <w:r w:rsidR="0075414A">
        <w:rPr>
          <w:b/>
          <w:i/>
          <w:u w:val="single"/>
        </w:rPr>
        <w:t>1216 Robert Bush Drive</w:t>
      </w:r>
      <w:r w:rsidRPr="00EB1553">
        <w:rPr>
          <w:b/>
          <w:i/>
          <w:u w:val="single"/>
        </w:rPr>
        <w:t xml:space="preserve">, South Bend, WA 98586 at </w:t>
      </w:r>
      <w:r w:rsidR="007A1F76">
        <w:rPr>
          <w:b/>
          <w:i/>
          <w:u w:val="single"/>
        </w:rPr>
        <w:t>5</w:t>
      </w:r>
      <w:r w:rsidRPr="00EB1553">
        <w:rPr>
          <w:b/>
          <w:i/>
          <w:u w:val="single"/>
        </w:rPr>
        <w:t>:00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33A3401B"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755D6B">
        <w:t>tion this 5</w:t>
      </w:r>
      <w:r w:rsidR="00B84935" w:rsidRPr="00B84935">
        <w:rPr>
          <w:vertAlign w:val="superscript"/>
        </w:rPr>
        <w:t>th</w:t>
      </w:r>
      <w:r w:rsidR="00755D6B">
        <w:t xml:space="preserve"> day of February</w:t>
      </w:r>
      <w:bookmarkStart w:id="0" w:name="_GoBack"/>
      <w:bookmarkEnd w:id="0"/>
      <w:r>
        <w:t>, 201</w:t>
      </w:r>
      <w:r w:rsidR="008C3950">
        <w:t>8</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12801C0E"/>
    <w:lvl w:ilvl="0" w:tplc="AD124036">
      <w:start w:val="1"/>
      <w:numFmt w:val="upperRoman"/>
      <w:lvlText w:val="%1."/>
      <w:lvlJc w:val="right"/>
      <w:pPr>
        <w:ind w:left="720" w:hanging="360"/>
      </w:pPr>
      <w:rPr>
        <w:b/>
      </w:r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96C31"/>
    <w:rsid w:val="000A104A"/>
    <w:rsid w:val="000A6A46"/>
    <w:rsid w:val="000E2988"/>
    <w:rsid w:val="000F2AEE"/>
    <w:rsid w:val="00106817"/>
    <w:rsid w:val="00112D88"/>
    <w:rsid w:val="001513C8"/>
    <w:rsid w:val="00167A4F"/>
    <w:rsid w:val="00174947"/>
    <w:rsid w:val="001C4D85"/>
    <w:rsid w:val="001F1B82"/>
    <w:rsid w:val="00237282"/>
    <w:rsid w:val="0024319F"/>
    <w:rsid w:val="00252F55"/>
    <w:rsid w:val="00271C3F"/>
    <w:rsid w:val="0027658A"/>
    <w:rsid w:val="002A3D38"/>
    <w:rsid w:val="002B5242"/>
    <w:rsid w:val="002C1337"/>
    <w:rsid w:val="002D7A45"/>
    <w:rsid w:val="002E3A1F"/>
    <w:rsid w:val="002F6C72"/>
    <w:rsid w:val="00307907"/>
    <w:rsid w:val="003105A3"/>
    <w:rsid w:val="00337C8B"/>
    <w:rsid w:val="0039587C"/>
    <w:rsid w:val="004160B1"/>
    <w:rsid w:val="00421CF0"/>
    <w:rsid w:val="004420FC"/>
    <w:rsid w:val="00490FB2"/>
    <w:rsid w:val="004D2E1D"/>
    <w:rsid w:val="004D4D06"/>
    <w:rsid w:val="004E33B0"/>
    <w:rsid w:val="00534252"/>
    <w:rsid w:val="00535626"/>
    <w:rsid w:val="005508EA"/>
    <w:rsid w:val="00586B8B"/>
    <w:rsid w:val="005A4525"/>
    <w:rsid w:val="005E470B"/>
    <w:rsid w:val="005E56C1"/>
    <w:rsid w:val="0060303A"/>
    <w:rsid w:val="00611C9F"/>
    <w:rsid w:val="006202A0"/>
    <w:rsid w:val="00651481"/>
    <w:rsid w:val="006603A7"/>
    <w:rsid w:val="006813B9"/>
    <w:rsid w:val="006A65ED"/>
    <w:rsid w:val="006F1776"/>
    <w:rsid w:val="006F44C2"/>
    <w:rsid w:val="00702E57"/>
    <w:rsid w:val="007045AA"/>
    <w:rsid w:val="00705978"/>
    <w:rsid w:val="00732F58"/>
    <w:rsid w:val="00743D0A"/>
    <w:rsid w:val="0075414A"/>
    <w:rsid w:val="00755D6B"/>
    <w:rsid w:val="007A1F76"/>
    <w:rsid w:val="007B6352"/>
    <w:rsid w:val="007B7024"/>
    <w:rsid w:val="007E3351"/>
    <w:rsid w:val="00800347"/>
    <w:rsid w:val="008240AA"/>
    <w:rsid w:val="00826ABA"/>
    <w:rsid w:val="00830BDC"/>
    <w:rsid w:val="008701BF"/>
    <w:rsid w:val="00870F20"/>
    <w:rsid w:val="00875596"/>
    <w:rsid w:val="00890C8F"/>
    <w:rsid w:val="00893A85"/>
    <w:rsid w:val="008A3F8F"/>
    <w:rsid w:val="008C3950"/>
    <w:rsid w:val="008D1C24"/>
    <w:rsid w:val="008D22A8"/>
    <w:rsid w:val="00902F9E"/>
    <w:rsid w:val="009047F5"/>
    <w:rsid w:val="009254C0"/>
    <w:rsid w:val="00927BCE"/>
    <w:rsid w:val="00953EF7"/>
    <w:rsid w:val="00971292"/>
    <w:rsid w:val="00986B8D"/>
    <w:rsid w:val="00994B94"/>
    <w:rsid w:val="009A3F35"/>
    <w:rsid w:val="009C19B4"/>
    <w:rsid w:val="00A05127"/>
    <w:rsid w:val="00A42993"/>
    <w:rsid w:val="00A70827"/>
    <w:rsid w:val="00A70D6C"/>
    <w:rsid w:val="00A824A6"/>
    <w:rsid w:val="00AA1E3E"/>
    <w:rsid w:val="00AA209B"/>
    <w:rsid w:val="00AB46BA"/>
    <w:rsid w:val="00AD7A15"/>
    <w:rsid w:val="00AE1AAC"/>
    <w:rsid w:val="00B01ABF"/>
    <w:rsid w:val="00B240CF"/>
    <w:rsid w:val="00B35E1B"/>
    <w:rsid w:val="00B5310C"/>
    <w:rsid w:val="00B67F6A"/>
    <w:rsid w:val="00B74383"/>
    <w:rsid w:val="00B84935"/>
    <w:rsid w:val="00B865A4"/>
    <w:rsid w:val="00BA2070"/>
    <w:rsid w:val="00BE3A05"/>
    <w:rsid w:val="00C03E92"/>
    <w:rsid w:val="00C048AB"/>
    <w:rsid w:val="00C53FA3"/>
    <w:rsid w:val="00C6183F"/>
    <w:rsid w:val="00C83925"/>
    <w:rsid w:val="00C86D79"/>
    <w:rsid w:val="00C94076"/>
    <w:rsid w:val="00D25372"/>
    <w:rsid w:val="00D90B53"/>
    <w:rsid w:val="00DC4D14"/>
    <w:rsid w:val="00DD0615"/>
    <w:rsid w:val="00E26581"/>
    <w:rsid w:val="00E76A3C"/>
    <w:rsid w:val="00EB1553"/>
    <w:rsid w:val="00ED4762"/>
    <w:rsid w:val="00F02F65"/>
    <w:rsid w:val="00F2467F"/>
    <w:rsid w:val="00F441EC"/>
    <w:rsid w:val="00F867D8"/>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4</cp:revision>
  <cp:lastPrinted>2018-02-05T23:36:00Z</cp:lastPrinted>
  <dcterms:created xsi:type="dcterms:W3CDTF">2018-02-05T22:57:00Z</dcterms:created>
  <dcterms:modified xsi:type="dcterms:W3CDTF">2018-02-05T23:43:00Z</dcterms:modified>
</cp:coreProperties>
</file>